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A8" w:rsidRPr="00742EB2" w:rsidRDefault="00555FA8" w:rsidP="00555FA8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Примерная форма характеристики </w:t>
      </w:r>
    </w:p>
    <w:p w:rsidR="00555FA8" w:rsidRPr="00742EB2" w:rsidRDefault="00555FA8" w:rsidP="00555FA8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обучающегося дошкольного возраста, </w:t>
      </w:r>
    </w:p>
    <w:p w:rsidR="00555FA8" w:rsidRPr="00742EB2" w:rsidRDefault="00555FA8" w:rsidP="00555FA8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выданной дошкольной образовательной </w:t>
      </w:r>
    </w:p>
    <w:p w:rsidR="00555FA8" w:rsidRPr="00742EB2" w:rsidRDefault="00555FA8" w:rsidP="00555FA8">
      <w:pPr>
        <w:pStyle w:val="Default"/>
        <w:rPr>
          <w:i/>
          <w:iCs/>
          <w:color w:val="auto"/>
        </w:rPr>
      </w:pPr>
      <w:r w:rsidRPr="00742EB2">
        <w:rPr>
          <w:i/>
          <w:iCs/>
          <w:color w:val="auto"/>
        </w:rPr>
        <w:t>организацией (ДОО)</w:t>
      </w:r>
    </w:p>
    <w:p w:rsidR="00555FA8" w:rsidRPr="00742EB2" w:rsidRDefault="00555FA8" w:rsidP="00555FA8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Штамп ДОО  </w:t>
      </w:r>
    </w:p>
    <w:p w:rsidR="00555FA8" w:rsidRPr="00742EB2" w:rsidRDefault="00555FA8" w:rsidP="00555FA8">
      <w:pPr>
        <w:pStyle w:val="Default"/>
        <w:rPr>
          <w:b/>
          <w:bCs/>
          <w:color w:val="auto"/>
        </w:rPr>
      </w:pPr>
      <w:r w:rsidRPr="00742EB2">
        <w:rPr>
          <w:i/>
          <w:iCs/>
          <w:color w:val="auto"/>
        </w:rPr>
        <w:t>(или оформление характеристики на официальном бланке  ДОО.)</w:t>
      </w:r>
    </w:p>
    <w:p w:rsidR="00555FA8" w:rsidRPr="00742EB2" w:rsidRDefault="00555FA8" w:rsidP="00B256F6">
      <w:pPr>
        <w:pStyle w:val="Default"/>
        <w:rPr>
          <w:b/>
          <w:bCs/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ХАРАКТЕРИСТИКА </w:t>
      </w:r>
      <w:proofErr w:type="gramStart"/>
      <w:r w:rsidRPr="00742EB2">
        <w:rPr>
          <w:b/>
          <w:bCs/>
          <w:color w:val="auto"/>
        </w:rPr>
        <w:t>ОБУЧАЮЩЕГОСЯ</w:t>
      </w:r>
      <w:proofErr w:type="gramEnd"/>
      <w:r w:rsidRPr="00742EB2">
        <w:rPr>
          <w:b/>
          <w:bCs/>
          <w:color w:val="auto"/>
        </w:rPr>
        <w:t xml:space="preserve">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>дошкольного возраста</w:t>
      </w:r>
      <w:r w:rsidRPr="00742EB2">
        <w:rPr>
          <w:color w:val="auto"/>
        </w:rPr>
        <w:t xml:space="preserve">, </w:t>
      </w:r>
      <w:r w:rsidRPr="00742EB2">
        <w:rPr>
          <w:b/>
          <w:bCs/>
          <w:color w:val="auto"/>
        </w:rPr>
        <w:t xml:space="preserve">направляемого на обследование </w:t>
      </w:r>
    </w:p>
    <w:p w:rsidR="00B256F6" w:rsidRPr="00742EB2" w:rsidRDefault="00B256F6" w:rsidP="00B256F6">
      <w:pPr>
        <w:pStyle w:val="Default"/>
        <w:rPr>
          <w:b/>
          <w:bCs/>
          <w:color w:val="auto"/>
        </w:rPr>
      </w:pPr>
      <w:r w:rsidRPr="00742EB2">
        <w:rPr>
          <w:b/>
          <w:bCs/>
          <w:color w:val="auto"/>
        </w:rPr>
        <w:t>в</w:t>
      </w:r>
      <w:r w:rsidR="00874B36" w:rsidRPr="00742EB2">
        <w:rPr>
          <w:b/>
          <w:bCs/>
          <w:color w:val="auto"/>
        </w:rPr>
        <w:t xml:space="preserve"> Брянскую о</w:t>
      </w:r>
      <w:r w:rsidRPr="00742EB2">
        <w:rPr>
          <w:b/>
          <w:bCs/>
          <w:color w:val="auto"/>
        </w:rPr>
        <w:t xml:space="preserve">бластную </w:t>
      </w:r>
      <w:proofErr w:type="spellStart"/>
      <w:r w:rsidRPr="00742EB2">
        <w:rPr>
          <w:b/>
          <w:bCs/>
          <w:color w:val="auto"/>
        </w:rPr>
        <w:t>психолого-медико-педагогическую</w:t>
      </w:r>
      <w:proofErr w:type="spellEnd"/>
      <w:r w:rsidRPr="00742EB2">
        <w:rPr>
          <w:b/>
          <w:bCs/>
          <w:color w:val="auto"/>
        </w:rPr>
        <w:t xml:space="preserve"> комиссию </w:t>
      </w:r>
    </w:p>
    <w:p w:rsidR="00874B36" w:rsidRPr="00742EB2" w:rsidRDefault="00874B3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1. Общие сведения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Ф. И. О. ребенка.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Дата рождения ребенка.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Адрес регистрации и фактического проживания. </w:t>
      </w:r>
    </w:p>
    <w:p w:rsidR="00B256F6" w:rsidRPr="00742EB2" w:rsidRDefault="00D10E6C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Полное название «ДОО»  </w:t>
      </w:r>
      <w:r w:rsidR="00B256F6" w:rsidRPr="00742EB2">
        <w:rPr>
          <w:color w:val="auto"/>
        </w:rPr>
        <w:t xml:space="preserve"> в </w:t>
      </w:r>
      <w:proofErr w:type="gramStart"/>
      <w:r w:rsidR="00B256F6" w:rsidRPr="00742EB2">
        <w:rPr>
          <w:color w:val="auto"/>
        </w:rPr>
        <w:t>которой</w:t>
      </w:r>
      <w:proofErr w:type="gramEnd"/>
      <w:r w:rsidR="00B256F6" w:rsidRPr="00742EB2">
        <w:rPr>
          <w:color w:val="auto"/>
        </w:rPr>
        <w:t xml:space="preserve"> в настоящий момент обучается ребенок; группа; программа обучения (общеобразовательная основная/ адаптированная); форма обучения. </w:t>
      </w:r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2. Цель обращения в </w:t>
      </w:r>
      <w:r w:rsidR="00B871F5">
        <w:rPr>
          <w:b/>
          <w:bCs/>
          <w:color w:val="auto"/>
        </w:rPr>
        <w:t xml:space="preserve">БО </w:t>
      </w:r>
      <w:r w:rsidRPr="00742EB2">
        <w:rPr>
          <w:b/>
          <w:bCs/>
          <w:color w:val="auto"/>
        </w:rPr>
        <w:t xml:space="preserve">ПМПК  </w:t>
      </w:r>
      <w:r w:rsidRPr="00742EB2">
        <w:rPr>
          <w:color w:val="auto"/>
        </w:rPr>
        <w:t xml:space="preserve">(получение рекомендаций по определению образовательной программы в связи с трудностями в обучении, трудностями в адаптации, состоянием здоровья, др.). </w:t>
      </w:r>
    </w:p>
    <w:p w:rsidR="00874B36" w:rsidRPr="00742EB2" w:rsidRDefault="00874B3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3. Сведения об обучении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> Возр</w:t>
      </w:r>
      <w:r w:rsidR="00D10E6C" w:rsidRPr="00742EB2">
        <w:rPr>
          <w:color w:val="auto"/>
        </w:rPr>
        <w:t xml:space="preserve">аст начала обучения в «ДОО» </w:t>
      </w:r>
      <w:r w:rsidRPr="00742EB2">
        <w:rPr>
          <w:color w:val="auto"/>
        </w:rPr>
        <w:t>; сколько времени ребено</w:t>
      </w:r>
      <w:r w:rsidR="00D10E6C" w:rsidRPr="00742EB2">
        <w:rPr>
          <w:color w:val="auto"/>
        </w:rPr>
        <w:t xml:space="preserve">к находится в данной «ДОО»  </w:t>
      </w:r>
      <w:r w:rsidRPr="00742EB2">
        <w:rPr>
          <w:color w:val="auto"/>
        </w:rPr>
        <w:t xml:space="preserve">; обучался ли где-либо до </w:t>
      </w:r>
      <w:r w:rsidR="00D10E6C" w:rsidRPr="00742EB2">
        <w:rPr>
          <w:color w:val="auto"/>
        </w:rPr>
        <w:t xml:space="preserve">поступления в данную «ДОО» </w:t>
      </w:r>
      <w:r w:rsidRPr="00742EB2">
        <w:rPr>
          <w:color w:val="auto"/>
        </w:rPr>
        <w:t xml:space="preserve"> (если не обучался, то по какой причине), по какой программе, в какой форме; причин</w:t>
      </w:r>
      <w:r w:rsidR="00D10E6C" w:rsidRPr="00742EB2">
        <w:rPr>
          <w:color w:val="auto"/>
        </w:rPr>
        <w:t xml:space="preserve">ы перевода из другой «ДОО» </w:t>
      </w:r>
      <w:r w:rsidRPr="00742EB2">
        <w:rPr>
          <w:color w:val="auto"/>
        </w:rPr>
        <w:t xml:space="preserve"> (в случаях, если ребенок поступил </w:t>
      </w:r>
      <w:r w:rsidR="00D10E6C" w:rsidRPr="00742EB2">
        <w:rPr>
          <w:color w:val="auto"/>
        </w:rPr>
        <w:t>на обучение из другой «ДОО»</w:t>
      </w:r>
      <w:proofErr w:type="gramStart"/>
      <w:r w:rsidR="00D10E6C" w:rsidRPr="00742EB2">
        <w:rPr>
          <w:color w:val="auto"/>
        </w:rPr>
        <w:t xml:space="preserve"> </w:t>
      </w:r>
      <w:r w:rsidRPr="00742EB2">
        <w:rPr>
          <w:color w:val="auto"/>
        </w:rPr>
        <w:t>.</w:t>
      </w:r>
      <w:proofErr w:type="gramEnd"/>
      <w:r w:rsidRPr="00742EB2">
        <w:rPr>
          <w:color w:val="auto"/>
        </w:rPr>
        <w:t xml:space="preserve">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Обращался ли ранее в </w:t>
      </w:r>
      <w:r w:rsidR="00B871F5">
        <w:rPr>
          <w:color w:val="auto"/>
        </w:rPr>
        <w:t xml:space="preserve">БО </w:t>
      </w:r>
      <w:r w:rsidRPr="00742EB2">
        <w:rPr>
          <w:color w:val="auto"/>
        </w:rPr>
        <w:t xml:space="preserve">ПМПК (по какой причине, какие рекомендации получил, воспользовался ли ими). </w:t>
      </w:r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4. Особенности </w:t>
      </w:r>
      <w:proofErr w:type="gramStart"/>
      <w:r w:rsidRPr="00742EB2">
        <w:rPr>
          <w:b/>
          <w:bCs/>
          <w:color w:val="auto"/>
        </w:rPr>
        <w:t>обучения по</w:t>
      </w:r>
      <w:proofErr w:type="gramEnd"/>
      <w:r w:rsidRPr="00742EB2">
        <w:rPr>
          <w:b/>
          <w:bCs/>
          <w:color w:val="auto"/>
        </w:rPr>
        <w:t xml:space="preserve"> образовательной программе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Особенности адаптации ребенка к данной </w:t>
      </w:r>
      <w:r w:rsidR="001B3814" w:rsidRPr="00742EB2">
        <w:rPr>
          <w:color w:val="auto"/>
        </w:rPr>
        <w:t>«</w:t>
      </w:r>
      <w:r w:rsidRPr="00742EB2">
        <w:rPr>
          <w:color w:val="auto"/>
        </w:rPr>
        <w:t>ДОО</w:t>
      </w:r>
      <w:r w:rsidR="00D10E6C" w:rsidRPr="00742EB2">
        <w:rPr>
          <w:color w:val="auto"/>
        </w:rPr>
        <w:t>»</w:t>
      </w:r>
      <w:proofErr w:type="gramStart"/>
      <w:r w:rsidR="00D10E6C" w:rsidRPr="00742EB2">
        <w:rPr>
          <w:color w:val="auto"/>
        </w:rPr>
        <w:t xml:space="preserve"> </w:t>
      </w:r>
      <w:r w:rsidRPr="00742EB2">
        <w:rPr>
          <w:color w:val="auto"/>
        </w:rPr>
        <w:t>.</w:t>
      </w:r>
      <w:proofErr w:type="gramEnd"/>
      <w:r w:rsidRPr="00742EB2">
        <w:rPr>
          <w:color w:val="auto"/>
        </w:rPr>
        <w:t xml:space="preserve">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Понимание ребенком обращенной речи, уровень развития коммуникативных навыков, владение средствами альтернативной коммуникации.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Общая осведомленность ребенка.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Особенности восприятия (зрительного, слухового), мыслительных процессов, внимания, памяти и др.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Уровень развития моторики (общая моторная неловкость, двигательная расторможенность, преимущественные недостатки мелкой моторики, какую деятельность затрудняют) и речи (речью не пользуется, речь малопонятна, пользуется речью преимущественно для коммуникации, может отвечать на занятиях, формулировать свои мысли). </w:t>
      </w:r>
    </w:p>
    <w:p w:rsidR="00AB146C" w:rsidRDefault="00B256F6" w:rsidP="00AB146C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> Работоспособность, темпы деятельности, степень овладения разделами образовательной программы;</w:t>
      </w:r>
    </w:p>
    <w:p w:rsidR="00AB146C" w:rsidRDefault="00B256F6" w:rsidP="00AB146C">
      <w:pPr>
        <w:pStyle w:val="Default"/>
        <w:spacing w:after="38"/>
        <w:ind w:left="708"/>
        <w:rPr>
          <w:color w:val="auto"/>
        </w:rPr>
      </w:pPr>
      <w:r w:rsidRPr="00742EB2">
        <w:rPr>
          <w:color w:val="auto"/>
        </w:rPr>
        <w:t xml:space="preserve"> </w:t>
      </w:r>
      <w:r w:rsidR="00AB146C">
        <w:rPr>
          <w:color w:val="auto"/>
        </w:rPr>
        <w:t>-</w:t>
      </w:r>
      <w:r w:rsidRPr="00742EB2">
        <w:rPr>
          <w:color w:val="auto"/>
        </w:rPr>
        <w:t>в чем заключаются особенности или трудности усвоения ребенком программы (принимает ли участие в организуемой образовательной деятельности, в т. ч. дополнительной;</w:t>
      </w:r>
      <w:r w:rsidR="00AB146C">
        <w:rPr>
          <w:color w:val="auto"/>
        </w:rPr>
        <w:br/>
      </w:r>
      <w:r w:rsidRPr="00742EB2">
        <w:rPr>
          <w:color w:val="auto"/>
        </w:rPr>
        <w:t xml:space="preserve"> </w:t>
      </w:r>
      <w:proofErr w:type="gramStart"/>
      <w:r w:rsidR="00AB146C">
        <w:rPr>
          <w:color w:val="auto"/>
        </w:rPr>
        <w:t>-</w:t>
      </w:r>
      <w:r w:rsidRPr="00742EB2">
        <w:rPr>
          <w:color w:val="auto"/>
        </w:rPr>
        <w:t>в</w:t>
      </w:r>
      <w:proofErr w:type="gramEnd"/>
      <w:r w:rsidRPr="00742EB2">
        <w:rPr>
          <w:color w:val="auto"/>
        </w:rPr>
        <w:t xml:space="preserve"> чем особенности его участия, как ведет себя во время образовательной деятельности: проявляет заинтересованность, стремление выполнить задания; в игровой деятельности – наличие стремления включиться в игру, использование предметов-заместителей;</w:t>
      </w:r>
    </w:p>
    <w:p w:rsidR="00B256F6" w:rsidRPr="00742EB2" w:rsidRDefault="00AB146C" w:rsidP="00AB146C">
      <w:pPr>
        <w:pStyle w:val="Default"/>
        <w:spacing w:after="38"/>
        <w:ind w:left="708"/>
        <w:rPr>
          <w:color w:val="auto"/>
        </w:rPr>
      </w:pPr>
      <w:r>
        <w:rPr>
          <w:color w:val="auto"/>
        </w:rPr>
        <w:lastRenderedPageBreak/>
        <w:t>-</w:t>
      </w:r>
      <w:r w:rsidR="00B256F6" w:rsidRPr="00742EB2">
        <w:rPr>
          <w:color w:val="auto"/>
        </w:rPr>
        <w:t xml:space="preserve">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 п.).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</w:t>
      </w:r>
      <w:proofErr w:type="spellStart"/>
      <w:r w:rsidRPr="00742EB2">
        <w:rPr>
          <w:color w:val="auto"/>
        </w:rPr>
        <w:t>Сформированность</w:t>
      </w:r>
      <w:proofErr w:type="spellEnd"/>
      <w:r w:rsidRPr="00742EB2">
        <w:rPr>
          <w:color w:val="auto"/>
        </w:rPr>
        <w:t xml:space="preserve"> навыков самообслуживания. </w:t>
      </w:r>
    </w:p>
    <w:p w:rsidR="00874B3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Оказывалась ли коррекционно-педагогическая помощь, в каком объеме, ее эффективность. </w:t>
      </w:r>
    </w:p>
    <w:p w:rsidR="00874B36" w:rsidRPr="00742EB2" w:rsidRDefault="00874B3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5. Психологические особенности (особенности личности, взаимоотношений со сверстниками и педагогами, поведения и др.)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> Состояние эмоционально-волевой сферы (повышенная эмоциональная возбудимость, общая заторможенность, тре</w:t>
      </w:r>
      <w:r w:rsidR="00874B36" w:rsidRPr="00742EB2">
        <w:rPr>
          <w:color w:val="auto"/>
        </w:rPr>
        <w:t>вожность, агрессивность и др.)</w:t>
      </w:r>
    </w:p>
    <w:p w:rsidR="00874B36" w:rsidRPr="00742EB2" w:rsidRDefault="00874B36" w:rsidP="00874B3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Взаимоотношение </w:t>
      </w:r>
      <w:proofErr w:type="gramStart"/>
      <w:r w:rsidRPr="00742EB2">
        <w:rPr>
          <w:color w:val="auto"/>
        </w:rPr>
        <w:t>обучающегося</w:t>
      </w:r>
      <w:proofErr w:type="gramEnd"/>
      <w:r w:rsidRPr="00742EB2">
        <w:rPr>
          <w:color w:val="auto"/>
        </w:rPr>
        <w:t xml:space="preserve"> с коллективом сверстников (особенно в тех случаях, когда ребенок драчлив, агрессивен или, наоборот, чрезмерно пассивен). </w:t>
      </w:r>
    </w:p>
    <w:p w:rsidR="00874B36" w:rsidRPr="00742EB2" w:rsidRDefault="00874B36" w:rsidP="00874B36">
      <w:pPr>
        <w:pStyle w:val="Default"/>
        <w:rPr>
          <w:color w:val="auto"/>
        </w:rPr>
      </w:pPr>
      <w:proofErr w:type="gramStart"/>
      <w:r w:rsidRPr="00742EB2">
        <w:rPr>
          <w:color w:val="auto"/>
        </w:rPr>
        <w:t> Соблюдение дисциплинарных требований (в т. ч. частота и характер конфликтов с детьми, педагогами, поведение в конфликте; перечислить основные проступки, вызывавшие тревогу у педагогов.</w:t>
      </w:r>
      <w:proofErr w:type="gramEnd"/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b/>
          <w:bCs/>
          <w:color w:val="auto"/>
        </w:rPr>
      </w:pPr>
      <w:r w:rsidRPr="00742EB2">
        <w:rPr>
          <w:b/>
          <w:bCs/>
          <w:color w:val="auto"/>
        </w:rPr>
        <w:t xml:space="preserve">6. Доминирующие увлечения и интересы </w:t>
      </w:r>
    </w:p>
    <w:p w:rsidR="00874B36" w:rsidRPr="00742EB2" w:rsidRDefault="00874B3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7. Состояние здоровья ребенка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Часто ли болеет простудными заболеваниями, имеет ли хронические заболевания, затрудняющие процесс обучения.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Особенности режима сна и бодрствования, аппетита (трудно засыпает и беспокойно спит; плохо ест, </w:t>
      </w:r>
      <w:proofErr w:type="gramStart"/>
      <w:r w:rsidRPr="00742EB2">
        <w:rPr>
          <w:color w:val="auto"/>
        </w:rPr>
        <w:t>избирателен</w:t>
      </w:r>
      <w:proofErr w:type="gramEnd"/>
      <w:r w:rsidRPr="00742EB2">
        <w:rPr>
          <w:color w:val="auto"/>
        </w:rPr>
        <w:t xml:space="preserve"> в еде). </w:t>
      </w:r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8. Характеристика семьи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Сведения о родителях (законных представителях).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Контактная информация семьи.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С кем проживает ребенок, состав семьи (полная, неполная; многодетная; есть ли братья и сестры, где обучаются).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Особенности семейного воспитания (строгое, попустительское, непоследовательное, ребенку уделяется недостаточно внимания); кто приоритетно занимается в семье воспитанием детей. </w:t>
      </w:r>
    </w:p>
    <w:p w:rsidR="00B256F6" w:rsidRPr="00742EB2" w:rsidRDefault="00B256F6" w:rsidP="00B256F6">
      <w:pPr>
        <w:pStyle w:val="Default"/>
        <w:spacing w:after="38"/>
        <w:rPr>
          <w:color w:val="auto"/>
        </w:rPr>
      </w:pPr>
      <w:r w:rsidRPr="00742EB2">
        <w:rPr>
          <w:color w:val="auto"/>
        </w:rPr>
        <w:t xml:space="preserve"> Отношение семьи к имеющимся проблемам и трудностям ребенка (признание своих неудач, отставания либо равнодушное или неадекватное отношение, др.).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Взаимодействие семьи и </w:t>
      </w:r>
      <w:r w:rsidR="001B3814" w:rsidRPr="00742EB2">
        <w:rPr>
          <w:color w:val="auto"/>
        </w:rPr>
        <w:t>«</w:t>
      </w:r>
      <w:r w:rsidRPr="00742EB2">
        <w:rPr>
          <w:color w:val="auto"/>
        </w:rPr>
        <w:t>ДОО</w:t>
      </w:r>
      <w:r w:rsidR="00D10E6C" w:rsidRPr="00742EB2">
        <w:rPr>
          <w:color w:val="auto"/>
        </w:rPr>
        <w:t>»</w:t>
      </w:r>
      <w:proofErr w:type="gramStart"/>
      <w:r w:rsidR="00D10E6C" w:rsidRPr="00742EB2">
        <w:rPr>
          <w:color w:val="auto"/>
        </w:rPr>
        <w:t xml:space="preserve"> </w:t>
      </w:r>
      <w:r w:rsidRPr="00742EB2">
        <w:rPr>
          <w:color w:val="auto"/>
        </w:rPr>
        <w:t>.</w:t>
      </w:r>
      <w:proofErr w:type="gramEnd"/>
      <w:r w:rsidRPr="00742EB2">
        <w:rPr>
          <w:color w:val="auto"/>
        </w:rPr>
        <w:t xml:space="preserve"> </w:t>
      </w:r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b/>
          <w:bCs/>
          <w:color w:val="auto"/>
        </w:rPr>
        <w:t xml:space="preserve">9. Общие выводы и впечатления о ребенке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color w:val="auto"/>
        </w:rPr>
        <w:t xml:space="preserve"> В том числе обобщенные выводы педагога и его мнение об организации дальнейшего обучения ребенка. </w:t>
      </w:r>
    </w:p>
    <w:p w:rsidR="00B256F6" w:rsidRPr="00742EB2" w:rsidRDefault="00B256F6" w:rsidP="00B256F6">
      <w:pPr>
        <w:pStyle w:val="Default"/>
        <w:rPr>
          <w:color w:val="auto"/>
        </w:rPr>
      </w:pP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Дата оформления характеристики </w:t>
      </w:r>
    </w:p>
    <w:p w:rsidR="00B256F6" w:rsidRPr="00742EB2" w:rsidRDefault="00B256F6" w:rsidP="00B256F6">
      <w:pPr>
        <w:pStyle w:val="Default"/>
        <w:rPr>
          <w:color w:val="auto"/>
        </w:rPr>
      </w:pPr>
      <w:r w:rsidRPr="00742EB2">
        <w:rPr>
          <w:i/>
          <w:iCs/>
          <w:color w:val="auto"/>
        </w:rPr>
        <w:t xml:space="preserve">Подпись руководителя </w:t>
      </w:r>
      <w:r w:rsidR="001B3814" w:rsidRPr="00742EB2">
        <w:rPr>
          <w:i/>
          <w:iCs/>
          <w:color w:val="auto"/>
        </w:rPr>
        <w:t>«</w:t>
      </w:r>
      <w:r w:rsidRPr="00742EB2">
        <w:rPr>
          <w:i/>
          <w:iCs/>
          <w:color w:val="auto"/>
        </w:rPr>
        <w:t>ДОО</w:t>
      </w:r>
      <w:r w:rsidR="001B3814" w:rsidRPr="00742EB2">
        <w:rPr>
          <w:i/>
          <w:iCs/>
          <w:color w:val="auto"/>
        </w:rPr>
        <w:t>»</w:t>
      </w:r>
      <w:r w:rsidRPr="00742EB2">
        <w:rPr>
          <w:i/>
          <w:iCs/>
          <w:color w:val="auto"/>
        </w:rPr>
        <w:t xml:space="preserve"> </w:t>
      </w:r>
      <w:r w:rsidR="001B3814" w:rsidRPr="00742EB2">
        <w:rPr>
          <w:i/>
          <w:iCs/>
          <w:color w:val="auto"/>
        </w:rPr>
        <w:t xml:space="preserve"> </w:t>
      </w:r>
      <w:r w:rsidRPr="00742EB2">
        <w:rPr>
          <w:i/>
          <w:iCs/>
          <w:color w:val="auto"/>
        </w:rPr>
        <w:t xml:space="preserve">с расшифровкой, печать </w:t>
      </w:r>
      <w:r w:rsidR="001B3814" w:rsidRPr="00742EB2">
        <w:rPr>
          <w:i/>
          <w:iCs/>
          <w:color w:val="auto"/>
        </w:rPr>
        <w:t>«</w:t>
      </w:r>
      <w:r w:rsidRPr="00742EB2">
        <w:rPr>
          <w:i/>
          <w:iCs/>
          <w:color w:val="auto"/>
        </w:rPr>
        <w:t>ДОО</w:t>
      </w:r>
      <w:r w:rsidR="001B3814" w:rsidRPr="00742EB2">
        <w:rPr>
          <w:i/>
          <w:iCs/>
          <w:color w:val="auto"/>
        </w:rPr>
        <w:t xml:space="preserve">» </w:t>
      </w:r>
    </w:p>
    <w:p w:rsidR="00B256F6" w:rsidRPr="00742EB2" w:rsidRDefault="00B256F6" w:rsidP="00B256F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42EB2">
        <w:rPr>
          <w:rFonts w:ascii="Times New Roman" w:hAnsi="Times New Roman" w:cs="Times New Roman"/>
          <w:i/>
          <w:iCs/>
          <w:sz w:val="24"/>
          <w:szCs w:val="24"/>
        </w:rPr>
        <w:t>Подпись педагога (педагогов) с расшифровкой</w:t>
      </w:r>
    </w:p>
    <w:p w:rsidR="001B3814" w:rsidRDefault="001B3814" w:rsidP="00B256F6">
      <w:pPr>
        <w:rPr>
          <w:i/>
          <w:iCs/>
        </w:rPr>
      </w:pPr>
    </w:p>
    <w:p w:rsidR="001B3814" w:rsidRDefault="001B3814" w:rsidP="001B3814"/>
    <w:sectPr w:rsidR="001B3814" w:rsidSect="00B1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256F6"/>
    <w:rsid w:val="001B3814"/>
    <w:rsid w:val="00555FA8"/>
    <w:rsid w:val="00657D57"/>
    <w:rsid w:val="00742EB2"/>
    <w:rsid w:val="00874B36"/>
    <w:rsid w:val="009D3057"/>
    <w:rsid w:val="00AB146C"/>
    <w:rsid w:val="00B17B7F"/>
    <w:rsid w:val="00B256F6"/>
    <w:rsid w:val="00B871F5"/>
    <w:rsid w:val="00D10E6C"/>
    <w:rsid w:val="00F2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5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2019-02-26T09:54:00Z</dcterms:created>
  <dcterms:modified xsi:type="dcterms:W3CDTF">2019-02-27T09:07:00Z</dcterms:modified>
</cp:coreProperties>
</file>